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1F6" w:rsidRDefault="0042684C" w:rsidP="002E51F6">
      <w:pPr>
        <w:pStyle w:val="10"/>
        <w:spacing w:beforeLines="75" w:line="594" w:lineRule="exact"/>
        <w:ind w:firstLineChars="0"/>
        <w:rPr>
          <w:rFonts w:hint="eastAsia"/>
        </w:rPr>
      </w:pPr>
      <w:r>
        <w:t>202</w:t>
      </w:r>
      <w:r>
        <w:rPr>
          <w:rFonts w:hint="eastAsia"/>
        </w:rPr>
        <w:t>3</w:t>
      </w:r>
      <w:r>
        <w:t>年省政府决策咨询</w:t>
      </w:r>
      <w:r w:rsidR="002E51F6">
        <w:rPr>
          <w:rFonts w:hint="eastAsia"/>
        </w:rPr>
        <w:t>研究</w:t>
      </w:r>
    </w:p>
    <w:p w:rsidR="0042684C" w:rsidRPr="00704F18" w:rsidRDefault="0042684C" w:rsidP="002E51F6">
      <w:pPr>
        <w:pStyle w:val="10"/>
        <w:spacing w:beforeLines="75" w:line="594" w:lineRule="exact"/>
        <w:ind w:firstLineChars="0"/>
        <w:rPr>
          <w:szCs w:val="44"/>
        </w:rPr>
      </w:pPr>
      <w:r>
        <w:t>重点课题</w:t>
      </w:r>
      <w:r>
        <w:rPr>
          <w:rFonts w:hint="eastAsia"/>
          <w:szCs w:val="44"/>
        </w:rPr>
        <w:t>选题</w:t>
      </w:r>
      <w:r w:rsidRPr="00704F18">
        <w:rPr>
          <w:rFonts w:hint="eastAsia"/>
          <w:szCs w:val="44"/>
        </w:rPr>
        <w:t>说明</w:t>
      </w:r>
    </w:p>
    <w:p w:rsidR="0042684C" w:rsidRPr="00704F18" w:rsidRDefault="0042684C" w:rsidP="0042684C">
      <w:pPr>
        <w:spacing w:line="560" w:lineRule="exact"/>
        <w:ind w:firstLine="870"/>
        <w:jc w:val="center"/>
        <w:rPr>
          <w:rFonts w:ascii="方正小标宋_GBK" w:eastAsia="方正小标宋_GBK"/>
          <w:sz w:val="44"/>
          <w:szCs w:val="44"/>
        </w:rPr>
      </w:pPr>
    </w:p>
    <w:p w:rsidR="002E51F6" w:rsidRPr="000C6F8F" w:rsidRDefault="002E51F6" w:rsidP="002E51F6">
      <w:pPr>
        <w:ind w:firstLine="670"/>
        <w:rPr>
          <w:rFonts w:eastAsia="方正黑体_GBK"/>
          <w:szCs w:val="32"/>
        </w:rPr>
      </w:pPr>
      <w:r>
        <w:rPr>
          <w:rFonts w:eastAsia="方正黑体_GBK" w:hint="eastAsia"/>
          <w:szCs w:val="32"/>
        </w:rPr>
        <w:t>1</w:t>
      </w:r>
      <w:r w:rsidRPr="000C6F8F">
        <w:rPr>
          <w:rFonts w:eastAsia="方正黑体_GBK"/>
          <w:szCs w:val="32"/>
        </w:rPr>
        <w:t>、江苏加快构建现代化产业体系战略研究</w:t>
      </w:r>
    </w:p>
    <w:p w:rsidR="002E51F6" w:rsidRPr="000C6F8F" w:rsidRDefault="002E51F6" w:rsidP="002E51F6">
      <w:pPr>
        <w:ind w:firstLine="670"/>
        <w:rPr>
          <w:sz w:val="33"/>
          <w:szCs w:val="33"/>
        </w:rPr>
      </w:pPr>
      <w:r w:rsidRPr="000C6F8F">
        <w:rPr>
          <w:szCs w:val="32"/>
        </w:rPr>
        <w:t>习近平总书记在参加江苏代表团审议时强调，要</w:t>
      </w:r>
      <w:r w:rsidRPr="000C6F8F">
        <w:rPr>
          <w:szCs w:val="32"/>
        </w:rPr>
        <w:t>“</w:t>
      </w:r>
      <w:r w:rsidRPr="000C6F8F">
        <w:rPr>
          <w:szCs w:val="32"/>
        </w:rPr>
        <w:t>加快建设现代化产业体系</w:t>
      </w:r>
      <w:r w:rsidRPr="000C6F8F">
        <w:rPr>
          <w:szCs w:val="32"/>
        </w:rPr>
        <w:t>”</w:t>
      </w:r>
      <w:r w:rsidRPr="000C6F8F">
        <w:rPr>
          <w:szCs w:val="32"/>
        </w:rPr>
        <w:t>。江苏是经济大省和制造业强省，有基础、有能力、有责任加快构建现代化产业体系。</w:t>
      </w:r>
      <w:r w:rsidRPr="000C6F8F">
        <w:rPr>
          <w:rFonts w:eastAsia="方正楷体_GBK"/>
          <w:b/>
          <w:szCs w:val="32"/>
        </w:rPr>
        <w:t>本课题研究旨在</w:t>
      </w:r>
      <w:r w:rsidRPr="000C6F8F">
        <w:rPr>
          <w:szCs w:val="32"/>
        </w:rPr>
        <w:t>对标发达国家和地区在推动产业转型升级方面的发展理念和实践经验，</w:t>
      </w:r>
      <w:r w:rsidRPr="000C6F8F">
        <w:rPr>
          <w:sz w:val="33"/>
          <w:szCs w:val="33"/>
        </w:rPr>
        <w:t>深入分析我省建设现代化产业体系的不足与差距，</w:t>
      </w:r>
      <w:r w:rsidRPr="000C6F8F">
        <w:rPr>
          <w:szCs w:val="32"/>
        </w:rPr>
        <w:t>研究提出构建具有江苏特点、服务支撑全国现代化产业体系的战略思路及关键举措。</w:t>
      </w:r>
    </w:p>
    <w:p w:rsidR="002E51F6" w:rsidRPr="003B1577" w:rsidRDefault="002E51F6" w:rsidP="002E51F6">
      <w:pPr>
        <w:ind w:firstLine="670"/>
        <w:rPr>
          <w:rFonts w:eastAsia="方正黑体_GBK"/>
          <w:szCs w:val="32"/>
        </w:rPr>
      </w:pPr>
      <w:r>
        <w:rPr>
          <w:rFonts w:eastAsia="方正黑体_GBK" w:hint="eastAsia"/>
          <w:szCs w:val="32"/>
        </w:rPr>
        <w:t>2</w:t>
      </w:r>
      <w:r w:rsidRPr="003B1577">
        <w:rPr>
          <w:rFonts w:eastAsia="方正黑体_GBK"/>
          <w:szCs w:val="32"/>
        </w:rPr>
        <w:t>、江苏</w:t>
      </w:r>
      <w:r>
        <w:rPr>
          <w:rFonts w:eastAsia="方正黑体_GBK"/>
          <w:szCs w:val="32"/>
        </w:rPr>
        <w:t>加快推进农业现代化</w:t>
      </w:r>
      <w:r w:rsidRPr="003B1577">
        <w:rPr>
          <w:rFonts w:eastAsia="方正黑体_GBK"/>
          <w:szCs w:val="32"/>
        </w:rPr>
        <w:t>战略研究</w:t>
      </w:r>
    </w:p>
    <w:p w:rsidR="002E51F6" w:rsidRDefault="002E51F6" w:rsidP="002E51F6">
      <w:pPr>
        <w:ind w:firstLine="670"/>
        <w:rPr>
          <w:szCs w:val="32"/>
        </w:rPr>
      </w:pPr>
      <w:r w:rsidRPr="003B1577">
        <w:rPr>
          <w:szCs w:val="32"/>
        </w:rPr>
        <w:t>习近平总书记在参加江苏代表团审议时强调，要</w:t>
      </w:r>
      <w:r w:rsidRPr="003B1577">
        <w:rPr>
          <w:szCs w:val="32"/>
        </w:rPr>
        <w:t>“</w:t>
      </w:r>
      <w:r w:rsidRPr="003B1577">
        <w:rPr>
          <w:szCs w:val="32"/>
        </w:rPr>
        <w:t>把产业振兴作为乡村振兴的重中之重，积极延伸和拓展农业产业链，培育发展农村新产业新业态</w:t>
      </w:r>
      <w:r w:rsidRPr="003B1577">
        <w:rPr>
          <w:szCs w:val="32"/>
        </w:rPr>
        <w:t>”</w:t>
      </w:r>
      <w:r w:rsidRPr="003B1577">
        <w:rPr>
          <w:szCs w:val="32"/>
        </w:rPr>
        <w:t>。党的二十大报告也提出，要</w:t>
      </w:r>
      <w:r w:rsidRPr="003B1577">
        <w:rPr>
          <w:szCs w:val="32"/>
        </w:rPr>
        <w:t>“</w:t>
      </w:r>
      <w:r w:rsidRPr="003B1577">
        <w:rPr>
          <w:szCs w:val="32"/>
        </w:rPr>
        <w:t>发展乡村特色产业，拓宽农民增收致富渠道</w:t>
      </w:r>
      <w:r w:rsidRPr="003B1577">
        <w:rPr>
          <w:szCs w:val="32"/>
        </w:rPr>
        <w:t>”</w:t>
      </w:r>
      <w:r w:rsidRPr="003B1577">
        <w:rPr>
          <w:szCs w:val="32"/>
        </w:rPr>
        <w:t>。江苏是鱼米之乡、农业大省，理应在全面推进乡村振兴，推进农业农村现代化的道路上，为建设具有中国特色的农业强省探路。</w:t>
      </w:r>
      <w:r w:rsidRPr="003B1577">
        <w:rPr>
          <w:rFonts w:eastAsia="方正楷体_GBK"/>
          <w:b/>
          <w:szCs w:val="32"/>
        </w:rPr>
        <w:t>本课题研究旨在</w:t>
      </w:r>
      <w:r w:rsidRPr="003B1577">
        <w:rPr>
          <w:szCs w:val="32"/>
        </w:rPr>
        <w:t>围绕总书记对江苏</w:t>
      </w:r>
      <w:r w:rsidRPr="003B1577">
        <w:rPr>
          <w:szCs w:val="32"/>
        </w:rPr>
        <w:t>“</w:t>
      </w:r>
      <w:r w:rsidRPr="003B1577">
        <w:rPr>
          <w:szCs w:val="32"/>
        </w:rPr>
        <w:t>在推进农业现代化上走在前</w:t>
      </w:r>
      <w:r w:rsidRPr="003B1577">
        <w:rPr>
          <w:szCs w:val="32"/>
        </w:rPr>
        <w:t>”</w:t>
      </w:r>
      <w:r w:rsidRPr="003B1577">
        <w:rPr>
          <w:szCs w:val="32"/>
        </w:rPr>
        <w:t>的明确要求，研究提出江苏推进</w:t>
      </w:r>
      <w:r>
        <w:rPr>
          <w:szCs w:val="32"/>
        </w:rPr>
        <w:t>农业现代化</w:t>
      </w:r>
      <w:r w:rsidRPr="003B1577">
        <w:rPr>
          <w:szCs w:val="32"/>
        </w:rPr>
        <w:t>的总体思路、关键环</w:t>
      </w:r>
      <w:r w:rsidRPr="003B1577">
        <w:rPr>
          <w:szCs w:val="32"/>
        </w:rPr>
        <w:lastRenderedPageBreak/>
        <w:t>节、主要路径和政策建议，确保把中央重大决策部署落到实处，加快农业强省建设。</w:t>
      </w:r>
    </w:p>
    <w:p w:rsidR="002E51F6" w:rsidRDefault="002E51F6" w:rsidP="002E51F6">
      <w:pPr>
        <w:widowControl/>
        <w:ind w:firstLine="670"/>
        <w:rPr>
          <w:rFonts w:eastAsia="方正黑体_GBK"/>
          <w:szCs w:val="32"/>
        </w:rPr>
      </w:pPr>
      <w:r>
        <w:rPr>
          <w:rFonts w:eastAsia="方正黑体_GBK" w:hint="eastAsia"/>
          <w:szCs w:val="32"/>
        </w:rPr>
        <w:t>3</w:t>
      </w:r>
      <w:r>
        <w:rPr>
          <w:rFonts w:eastAsia="方正黑体_GBK" w:hint="eastAsia"/>
          <w:szCs w:val="32"/>
        </w:rPr>
        <w:t>、</w:t>
      </w:r>
      <w:r w:rsidRPr="001F38E1">
        <w:rPr>
          <w:rFonts w:eastAsia="方正黑体_GBK" w:hint="eastAsia"/>
          <w:szCs w:val="32"/>
        </w:rPr>
        <w:t>江苏加快建设“数实融合第一省”战略研究</w:t>
      </w:r>
    </w:p>
    <w:p w:rsidR="002E51F6" w:rsidRPr="003B1577" w:rsidRDefault="002E51F6" w:rsidP="002E51F6">
      <w:pPr>
        <w:ind w:firstLine="670"/>
        <w:rPr>
          <w:szCs w:val="32"/>
        </w:rPr>
      </w:pPr>
      <w:r>
        <w:rPr>
          <w:szCs w:val="32"/>
        </w:rPr>
        <w:t>习近平总书记在参加江苏代表团审议时</w:t>
      </w:r>
      <w:r>
        <w:rPr>
          <w:rFonts w:hint="eastAsia"/>
          <w:szCs w:val="32"/>
        </w:rPr>
        <w:t>强调，</w:t>
      </w:r>
      <w:r>
        <w:rPr>
          <w:szCs w:val="32"/>
        </w:rPr>
        <w:t>要</w:t>
      </w:r>
      <w:r>
        <w:rPr>
          <w:szCs w:val="32"/>
        </w:rPr>
        <w:t>“</w:t>
      </w:r>
      <w:r>
        <w:rPr>
          <w:szCs w:val="32"/>
        </w:rPr>
        <w:t>加快发展数字经济</w:t>
      </w:r>
      <w:r>
        <w:rPr>
          <w:rFonts w:hint="eastAsia"/>
          <w:szCs w:val="32"/>
        </w:rPr>
        <w:t>”。</w:t>
      </w:r>
      <w:r w:rsidRPr="00E63835">
        <w:rPr>
          <w:szCs w:val="32"/>
        </w:rPr>
        <w:t>实体经济是江苏的</w:t>
      </w:r>
      <w:r w:rsidRPr="00E63835">
        <w:rPr>
          <w:szCs w:val="32"/>
        </w:rPr>
        <w:t>“</w:t>
      </w:r>
      <w:r w:rsidRPr="00E63835">
        <w:rPr>
          <w:szCs w:val="32"/>
        </w:rPr>
        <w:t>看家本领</w:t>
      </w:r>
      <w:r w:rsidRPr="00E63835">
        <w:rPr>
          <w:szCs w:val="32"/>
        </w:rPr>
        <w:t>”</w:t>
      </w:r>
      <w:r w:rsidRPr="00E63835">
        <w:rPr>
          <w:szCs w:val="32"/>
        </w:rPr>
        <w:t>，数字经济是江苏转型发展的</w:t>
      </w:r>
      <w:r w:rsidRPr="00E63835">
        <w:rPr>
          <w:szCs w:val="32"/>
        </w:rPr>
        <w:t>“</w:t>
      </w:r>
      <w:r w:rsidRPr="00E63835">
        <w:rPr>
          <w:szCs w:val="32"/>
        </w:rPr>
        <w:t>关键增量</w:t>
      </w:r>
      <w:r w:rsidRPr="00E63835">
        <w:rPr>
          <w:szCs w:val="32"/>
        </w:rPr>
        <w:t>”</w:t>
      </w:r>
      <w:r w:rsidRPr="00E63835">
        <w:rPr>
          <w:szCs w:val="32"/>
        </w:rPr>
        <w:t>。江苏作为全国经济发展的</w:t>
      </w:r>
      <w:r w:rsidRPr="00E63835">
        <w:rPr>
          <w:szCs w:val="32"/>
        </w:rPr>
        <w:t>‘</w:t>
      </w:r>
      <w:r w:rsidRPr="00E63835">
        <w:rPr>
          <w:szCs w:val="32"/>
        </w:rPr>
        <w:t>压舱石</w:t>
      </w:r>
      <w:r w:rsidRPr="00E63835">
        <w:rPr>
          <w:szCs w:val="32"/>
        </w:rPr>
        <w:t>’</w:t>
      </w:r>
      <w:r>
        <w:rPr>
          <w:szCs w:val="32"/>
        </w:rPr>
        <w:t>，要更好</w:t>
      </w:r>
      <w:r w:rsidRPr="00E63835">
        <w:rPr>
          <w:szCs w:val="32"/>
        </w:rPr>
        <w:t>承担起</w:t>
      </w:r>
      <w:r w:rsidRPr="00E63835">
        <w:rPr>
          <w:szCs w:val="32"/>
        </w:rPr>
        <w:t>‘</w:t>
      </w:r>
      <w:r w:rsidRPr="00E63835">
        <w:rPr>
          <w:szCs w:val="32"/>
        </w:rPr>
        <w:t>走在前、挑大梁、多作贡献</w:t>
      </w:r>
      <w:r w:rsidRPr="00E63835">
        <w:rPr>
          <w:szCs w:val="32"/>
        </w:rPr>
        <w:t>’</w:t>
      </w:r>
      <w:r w:rsidRPr="00E63835">
        <w:rPr>
          <w:szCs w:val="32"/>
        </w:rPr>
        <w:t>的重大责任，必须聚焦数实融合，</w:t>
      </w:r>
      <w:r w:rsidRPr="00A62774">
        <w:rPr>
          <w:szCs w:val="32"/>
        </w:rPr>
        <w:t>抢占数字经济关键赛道，努力建设</w:t>
      </w:r>
      <w:r w:rsidRPr="00A62774">
        <w:rPr>
          <w:szCs w:val="32"/>
        </w:rPr>
        <w:t>“</w:t>
      </w:r>
      <w:r w:rsidRPr="00A62774">
        <w:rPr>
          <w:szCs w:val="32"/>
        </w:rPr>
        <w:t>数实融合第一省</w:t>
      </w:r>
      <w:r w:rsidRPr="00A62774">
        <w:rPr>
          <w:szCs w:val="32"/>
        </w:rPr>
        <w:t>”</w:t>
      </w:r>
      <w:r w:rsidRPr="00A62774">
        <w:rPr>
          <w:szCs w:val="32"/>
        </w:rPr>
        <w:t>。</w:t>
      </w:r>
      <w:r w:rsidRPr="003B1577">
        <w:rPr>
          <w:rFonts w:eastAsia="方正楷体_GBK"/>
          <w:b/>
          <w:szCs w:val="32"/>
        </w:rPr>
        <w:t>本课题研究旨在</w:t>
      </w:r>
      <w:r>
        <w:rPr>
          <w:szCs w:val="32"/>
        </w:rPr>
        <w:t>紧盯江苏</w:t>
      </w:r>
      <w:r w:rsidRPr="00A62774">
        <w:rPr>
          <w:szCs w:val="32"/>
        </w:rPr>
        <w:t>建设</w:t>
      </w:r>
      <w:r w:rsidRPr="00A62774">
        <w:rPr>
          <w:szCs w:val="32"/>
        </w:rPr>
        <w:t>“</w:t>
      </w:r>
      <w:r w:rsidRPr="00A62774">
        <w:rPr>
          <w:szCs w:val="32"/>
        </w:rPr>
        <w:t>数实融合第一省</w:t>
      </w:r>
      <w:r w:rsidRPr="00A62774">
        <w:rPr>
          <w:szCs w:val="32"/>
        </w:rPr>
        <w:t>”</w:t>
      </w:r>
      <w:r>
        <w:rPr>
          <w:szCs w:val="32"/>
        </w:rPr>
        <w:t>目标</w:t>
      </w:r>
      <w:r w:rsidRPr="003B1577">
        <w:rPr>
          <w:szCs w:val="32"/>
        </w:rPr>
        <w:t>，紧密结合江苏发展实际，提出</w:t>
      </w:r>
      <w:r>
        <w:rPr>
          <w:szCs w:val="32"/>
        </w:rPr>
        <w:t>江苏大力推进</w:t>
      </w:r>
      <w:r w:rsidRPr="00A62774">
        <w:rPr>
          <w:szCs w:val="32"/>
        </w:rPr>
        <w:t>数实融合</w:t>
      </w:r>
      <w:r w:rsidRPr="003B1577">
        <w:rPr>
          <w:szCs w:val="32"/>
        </w:rPr>
        <w:t>主要思路</w:t>
      </w:r>
      <w:r>
        <w:rPr>
          <w:szCs w:val="32"/>
        </w:rPr>
        <w:t>和关键</w:t>
      </w:r>
      <w:r w:rsidRPr="003B1577">
        <w:rPr>
          <w:szCs w:val="32"/>
        </w:rPr>
        <w:t>举措，进一步</w:t>
      </w:r>
      <w:r w:rsidRPr="00D574D9">
        <w:rPr>
          <w:szCs w:val="32"/>
        </w:rPr>
        <w:t>以数字技术</w:t>
      </w:r>
      <w:r>
        <w:rPr>
          <w:szCs w:val="32"/>
        </w:rPr>
        <w:t>强引擎</w:t>
      </w:r>
      <w:r w:rsidRPr="00D574D9">
        <w:rPr>
          <w:szCs w:val="32"/>
        </w:rPr>
        <w:t>驱动</w:t>
      </w:r>
      <w:r>
        <w:rPr>
          <w:szCs w:val="32"/>
        </w:rPr>
        <w:t>江苏</w:t>
      </w:r>
      <w:r w:rsidRPr="00D574D9">
        <w:rPr>
          <w:szCs w:val="32"/>
        </w:rPr>
        <w:t>实体经济转型升级。</w:t>
      </w:r>
    </w:p>
    <w:p w:rsidR="0042684C" w:rsidRDefault="002E51F6" w:rsidP="0042684C">
      <w:pPr>
        <w:spacing w:line="560" w:lineRule="exact"/>
        <w:ind w:firstLine="670"/>
        <w:rPr>
          <w:rFonts w:ascii="方正黑体_GBK" w:eastAsia="方正黑体_GBK"/>
        </w:rPr>
      </w:pPr>
      <w:r>
        <w:rPr>
          <w:rFonts w:ascii="方正黑体_GBK" w:eastAsia="方正黑体_GBK" w:hint="eastAsia"/>
        </w:rPr>
        <w:t>4</w:t>
      </w:r>
      <w:r w:rsidR="0042684C">
        <w:rPr>
          <w:rFonts w:ascii="方正黑体_GBK" w:eastAsia="方正黑体_GBK" w:hAnsi="方正楷体_GBK" w:hint="eastAsia"/>
        </w:rPr>
        <w:t>、江苏打造具有全球影响力的产业科技创新中心对策研究</w:t>
      </w:r>
    </w:p>
    <w:p w:rsidR="0042684C" w:rsidRDefault="0042684C" w:rsidP="0042684C">
      <w:pPr>
        <w:spacing w:line="560" w:lineRule="exact"/>
        <w:ind w:firstLine="670"/>
      </w:pPr>
      <w:r>
        <w:t>习近平总书记在参加江苏代表团审议时强调，要</w:t>
      </w:r>
      <w:r>
        <w:t>“</w:t>
      </w:r>
      <w:r>
        <w:t>着力打造具有全球影响力的产业科技创新中心</w:t>
      </w:r>
      <w:r>
        <w:t>”</w:t>
      </w:r>
      <w:r>
        <w:t>，为未来江苏加快实现高水平科技自立自强指明了方向、提供了遵循。江苏科教资源集聚、产业基础雄厚，应更好地以</w:t>
      </w:r>
      <w:r>
        <w:t>“</w:t>
      </w:r>
      <w:r>
        <w:t>探路者</w:t>
      </w:r>
      <w:r>
        <w:t>”</w:t>
      </w:r>
      <w:r>
        <w:t>的姿态和</w:t>
      </w:r>
      <w:r>
        <w:t>“</w:t>
      </w:r>
      <w:r>
        <w:t>挑大梁</w:t>
      </w:r>
      <w:r>
        <w:t>”</w:t>
      </w:r>
      <w:r>
        <w:t>的自觉推进产业科技创新</w:t>
      </w:r>
      <w:r>
        <w:rPr>
          <w:rFonts w:hint="eastAsia"/>
        </w:rPr>
        <w:t>，</w:t>
      </w:r>
      <w:r>
        <w:t>不断为推进中国式现代化江苏新实践注入核心动力。</w:t>
      </w:r>
      <w:r>
        <w:rPr>
          <w:rFonts w:eastAsia="方正楷体_GBK"/>
          <w:b/>
        </w:rPr>
        <w:t>本课题研究旨在</w:t>
      </w:r>
      <w:r>
        <w:t>系统梳理当前江苏打造具有全球影响力的产业科技创新中心现状，深入分析存在的突出困难和问题，研究提出具有针对性、可操作性的对</w:t>
      </w:r>
      <w:r>
        <w:lastRenderedPageBreak/>
        <w:t>策建议，为领导决策提供参考。</w:t>
      </w:r>
    </w:p>
    <w:p w:rsidR="0042684C" w:rsidRDefault="002E51F6" w:rsidP="0042684C">
      <w:pPr>
        <w:spacing w:line="560" w:lineRule="exact"/>
        <w:ind w:firstLine="670"/>
        <w:rPr>
          <w:rFonts w:eastAsia="方正黑体_GBK"/>
        </w:rPr>
      </w:pPr>
      <w:r>
        <w:rPr>
          <w:rFonts w:eastAsia="方正黑体_GBK" w:hint="eastAsia"/>
        </w:rPr>
        <w:t>5</w:t>
      </w:r>
      <w:r w:rsidR="0042684C">
        <w:rPr>
          <w:rFonts w:eastAsia="方正黑体_GBK"/>
        </w:rPr>
        <w:t>、</w:t>
      </w:r>
      <w:r w:rsidR="0042684C">
        <w:rPr>
          <w:rFonts w:eastAsia="方正黑体_GBK" w:hint="eastAsia"/>
        </w:rPr>
        <w:t>江苏</w:t>
      </w:r>
      <w:r w:rsidR="0042684C">
        <w:rPr>
          <w:rFonts w:eastAsia="方正黑体_GBK"/>
        </w:rPr>
        <w:t>提高科技成果转化和产业化水平对策研究</w:t>
      </w:r>
    </w:p>
    <w:p w:rsidR="0042684C" w:rsidRDefault="0042684C" w:rsidP="0042684C">
      <w:pPr>
        <w:spacing w:line="560" w:lineRule="exact"/>
        <w:ind w:firstLine="670"/>
      </w:pPr>
      <w:r>
        <w:t>习近平总书记在参加江苏代表团审议时强调，要</w:t>
      </w:r>
      <w:r>
        <w:t>“</w:t>
      </w:r>
      <w:r>
        <w:t>不断提高科技成果转化和产业化水平</w:t>
      </w:r>
      <w:r>
        <w:t>”</w:t>
      </w:r>
      <w:r>
        <w:t>。江苏区域创新能力连续多年位居全国前列，但科技成果转化和产业化水平与推动高质量发展的要求还不相适应，迫切需要更深层次推动产学研深度合作，不断提高科技成果转化和产业化水平。</w:t>
      </w:r>
      <w:r>
        <w:rPr>
          <w:rFonts w:eastAsia="方正楷体_GBK"/>
          <w:b/>
        </w:rPr>
        <w:t>本课题研究旨在</w:t>
      </w:r>
      <w:r>
        <w:t>系统梳理当前江苏科技成果转化和产业化水平的现状，深入分析存在的突出困难和问题，研究提出具有针对性、可操作性的对策建议，为领导决策提供参考。</w:t>
      </w:r>
    </w:p>
    <w:p w:rsidR="0042684C" w:rsidRPr="000C6F8F" w:rsidRDefault="002E51F6" w:rsidP="0042684C">
      <w:pPr>
        <w:ind w:firstLine="670"/>
        <w:rPr>
          <w:rFonts w:eastAsia="方正黑体_GBK"/>
          <w:szCs w:val="32"/>
        </w:rPr>
      </w:pPr>
      <w:r>
        <w:rPr>
          <w:rFonts w:eastAsia="方正黑体_GBK" w:hint="eastAsia"/>
          <w:szCs w:val="32"/>
        </w:rPr>
        <w:t>6</w:t>
      </w:r>
      <w:r w:rsidR="0042684C" w:rsidRPr="000C6F8F">
        <w:rPr>
          <w:rFonts w:eastAsia="方正黑体_GBK"/>
          <w:szCs w:val="32"/>
        </w:rPr>
        <w:t>、江苏加快推动战略性新兴产业融合集群发展的对策研究</w:t>
      </w:r>
    </w:p>
    <w:p w:rsidR="0042684C" w:rsidRPr="000C6F8F" w:rsidRDefault="0042684C" w:rsidP="0042684C">
      <w:pPr>
        <w:ind w:firstLine="670"/>
        <w:rPr>
          <w:szCs w:val="32"/>
        </w:rPr>
      </w:pPr>
      <w:r w:rsidRPr="000C6F8F">
        <w:rPr>
          <w:szCs w:val="32"/>
        </w:rPr>
        <w:t>习近平总书记高度重视战略性新兴产业发展，在党的二十大报告和参加江苏代表团审议时都强调，要</w:t>
      </w:r>
      <w:r w:rsidRPr="000C6F8F">
        <w:rPr>
          <w:szCs w:val="32"/>
        </w:rPr>
        <w:t>“</w:t>
      </w:r>
      <w:r w:rsidRPr="000C6F8F">
        <w:rPr>
          <w:szCs w:val="32"/>
        </w:rPr>
        <w:t>大力发展战略性新兴产业</w:t>
      </w:r>
      <w:r w:rsidRPr="000C6F8F">
        <w:rPr>
          <w:szCs w:val="32"/>
        </w:rPr>
        <w:t>”</w:t>
      </w:r>
      <w:r w:rsidRPr="000C6F8F">
        <w:rPr>
          <w:szCs w:val="32"/>
        </w:rPr>
        <w:t>。推动战略性新兴产业融合集群发展是全面推进中国式现代化江苏新实践的有力支撑。</w:t>
      </w:r>
      <w:r w:rsidRPr="000C6F8F">
        <w:rPr>
          <w:rFonts w:eastAsia="方正楷体_GBK"/>
          <w:b/>
          <w:szCs w:val="32"/>
        </w:rPr>
        <w:t>本课题研究旨在</w:t>
      </w:r>
      <w:r w:rsidRPr="000C6F8F">
        <w:rPr>
          <w:szCs w:val="32"/>
        </w:rPr>
        <w:t>梳理我省战略性新兴产业融合集群</w:t>
      </w:r>
      <w:r>
        <w:rPr>
          <w:szCs w:val="32"/>
        </w:rPr>
        <w:t>发展的基础优势，聚焦做好融合化发展、集群化发展、差异化发展等文章，</w:t>
      </w:r>
      <w:r w:rsidRPr="000C6F8F">
        <w:rPr>
          <w:szCs w:val="32"/>
        </w:rPr>
        <w:t>分析存在的问题和短板，研究提出加快我省战略性新兴产业跨领域、跨产业、跨集群深度融合的对策建议。</w:t>
      </w:r>
    </w:p>
    <w:p w:rsidR="002E51F6" w:rsidRPr="001F38E1" w:rsidRDefault="002E51F6" w:rsidP="002E51F6">
      <w:pPr>
        <w:widowControl/>
        <w:ind w:firstLine="670"/>
        <w:rPr>
          <w:rFonts w:eastAsia="方正黑体_GBK"/>
          <w:szCs w:val="32"/>
        </w:rPr>
      </w:pPr>
      <w:r>
        <w:rPr>
          <w:rFonts w:eastAsia="方正黑体_GBK" w:hint="eastAsia"/>
          <w:szCs w:val="32"/>
        </w:rPr>
        <w:t>7</w:t>
      </w:r>
      <w:r>
        <w:rPr>
          <w:rFonts w:eastAsia="方正黑体_GBK" w:hint="eastAsia"/>
          <w:szCs w:val="32"/>
        </w:rPr>
        <w:t>、江苏</w:t>
      </w:r>
      <w:r w:rsidRPr="001F38E1">
        <w:rPr>
          <w:rFonts w:eastAsia="方正黑体_GBK" w:hint="eastAsia"/>
          <w:szCs w:val="32"/>
        </w:rPr>
        <w:t>推进民营经济</w:t>
      </w:r>
      <w:r>
        <w:rPr>
          <w:rFonts w:eastAsia="方正黑体_GBK" w:hint="eastAsia"/>
          <w:szCs w:val="32"/>
        </w:rPr>
        <w:t>健康发展</w:t>
      </w:r>
      <w:r w:rsidRPr="001F38E1">
        <w:rPr>
          <w:rFonts w:eastAsia="方正黑体_GBK" w:hint="eastAsia"/>
          <w:szCs w:val="32"/>
        </w:rPr>
        <w:t>高质量发展对策研究</w:t>
      </w:r>
    </w:p>
    <w:p w:rsidR="002E51F6" w:rsidRPr="006E6A68" w:rsidRDefault="002E51F6" w:rsidP="002E51F6">
      <w:pPr>
        <w:ind w:firstLine="670"/>
        <w:rPr>
          <w:szCs w:val="32"/>
        </w:rPr>
      </w:pPr>
      <w:r w:rsidRPr="004F4494">
        <w:rPr>
          <w:rFonts w:hint="eastAsia"/>
          <w:szCs w:val="32"/>
        </w:rPr>
        <w:t>习近平在看望参加全国政协十四届一次会议的民建</w:t>
      </w:r>
      <w:r w:rsidRPr="006E6A68">
        <w:rPr>
          <w:rFonts w:hint="eastAsia"/>
          <w:bCs/>
          <w:szCs w:val="32"/>
        </w:rPr>
        <w:t>工商</w:t>
      </w:r>
      <w:r w:rsidRPr="006E6A68">
        <w:rPr>
          <w:rFonts w:hint="eastAsia"/>
          <w:bCs/>
          <w:szCs w:val="32"/>
        </w:rPr>
        <w:lastRenderedPageBreak/>
        <w:t>联界委员时强调，</w:t>
      </w:r>
      <w:r w:rsidRPr="0063773A">
        <w:rPr>
          <w:rFonts w:hint="eastAsia"/>
          <w:szCs w:val="32"/>
        </w:rPr>
        <w:t>要“实现民营经济健康发展、高质量发展。”</w:t>
      </w:r>
      <w:r w:rsidRPr="003041EA">
        <w:rPr>
          <w:rFonts w:hint="eastAsia"/>
          <w:szCs w:val="32"/>
        </w:rPr>
        <w:t>民营经济</w:t>
      </w:r>
      <w:r w:rsidRPr="00270142">
        <w:rPr>
          <w:rFonts w:hint="eastAsia"/>
          <w:szCs w:val="32"/>
        </w:rPr>
        <w:t>是</w:t>
      </w:r>
      <w:r>
        <w:rPr>
          <w:rFonts w:hint="eastAsia"/>
          <w:szCs w:val="32"/>
        </w:rPr>
        <w:t>新征程上江苏</w:t>
      </w:r>
      <w:r w:rsidRPr="00270142">
        <w:rPr>
          <w:rFonts w:hint="eastAsia"/>
          <w:szCs w:val="32"/>
        </w:rPr>
        <w:t>经济发展的主力军、科技创新的主动力、吸纳就业的主渠道，是</w:t>
      </w:r>
      <w:r>
        <w:rPr>
          <w:rFonts w:hint="eastAsia"/>
          <w:szCs w:val="32"/>
        </w:rPr>
        <w:t>江苏实现高质量发展的</w:t>
      </w:r>
      <w:r w:rsidRPr="00270142">
        <w:rPr>
          <w:rFonts w:hint="eastAsia"/>
          <w:szCs w:val="32"/>
        </w:rPr>
        <w:t>重要力量。</w:t>
      </w:r>
      <w:r w:rsidRPr="003B1577">
        <w:rPr>
          <w:rFonts w:eastAsia="方正楷体_GBK"/>
          <w:b/>
          <w:szCs w:val="32"/>
        </w:rPr>
        <w:t>本课题研究旨在</w:t>
      </w:r>
      <w:r w:rsidRPr="003B1577">
        <w:rPr>
          <w:szCs w:val="32"/>
        </w:rPr>
        <w:t>紧扣</w:t>
      </w:r>
      <w:r>
        <w:rPr>
          <w:szCs w:val="32"/>
        </w:rPr>
        <w:t>推进</w:t>
      </w:r>
      <w:r w:rsidRPr="00855E27">
        <w:rPr>
          <w:rFonts w:hint="eastAsia"/>
          <w:szCs w:val="32"/>
        </w:rPr>
        <w:t>民营经济</w:t>
      </w:r>
      <w:r>
        <w:rPr>
          <w:rFonts w:hint="eastAsia"/>
          <w:szCs w:val="32"/>
        </w:rPr>
        <w:t>健康发展</w:t>
      </w:r>
      <w:r w:rsidRPr="00855E27">
        <w:rPr>
          <w:rFonts w:hint="eastAsia"/>
          <w:szCs w:val="32"/>
        </w:rPr>
        <w:t>高质量发展</w:t>
      </w:r>
      <w:r>
        <w:rPr>
          <w:rFonts w:hint="eastAsia"/>
          <w:szCs w:val="32"/>
        </w:rPr>
        <w:t>这一主题</w:t>
      </w:r>
      <w:r>
        <w:rPr>
          <w:szCs w:val="32"/>
        </w:rPr>
        <w:t>，总结归纳</w:t>
      </w:r>
      <w:r w:rsidRPr="003B1577">
        <w:rPr>
          <w:szCs w:val="32"/>
        </w:rPr>
        <w:t>近年来江苏</w:t>
      </w:r>
      <w:r>
        <w:rPr>
          <w:szCs w:val="32"/>
        </w:rPr>
        <w:t>在推进</w:t>
      </w:r>
      <w:r w:rsidRPr="00855E27">
        <w:rPr>
          <w:rFonts w:hint="eastAsia"/>
          <w:szCs w:val="32"/>
        </w:rPr>
        <w:t>民营经济发展</w:t>
      </w:r>
      <w:r>
        <w:rPr>
          <w:szCs w:val="32"/>
        </w:rPr>
        <w:t>中的主要</w:t>
      </w:r>
      <w:r w:rsidRPr="003B1577">
        <w:rPr>
          <w:szCs w:val="32"/>
        </w:rPr>
        <w:t>成效</w:t>
      </w:r>
      <w:r>
        <w:rPr>
          <w:rFonts w:hint="eastAsia"/>
          <w:szCs w:val="32"/>
        </w:rPr>
        <w:t>和</w:t>
      </w:r>
      <w:r>
        <w:rPr>
          <w:szCs w:val="32"/>
        </w:rPr>
        <w:t>经验</w:t>
      </w:r>
      <w:r w:rsidRPr="003B1577">
        <w:rPr>
          <w:szCs w:val="32"/>
        </w:rPr>
        <w:t>做法</w:t>
      </w:r>
      <w:r>
        <w:rPr>
          <w:rFonts w:hint="eastAsia"/>
          <w:szCs w:val="32"/>
        </w:rPr>
        <w:t>，</w:t>
      </w:r>
      <w:r w:rsidRPr="00E33FD5">
        <w:rPr>
          <w:rFonts w:hint="eastAsia"/>
          <w:szCs w:val="32"/>
        </w:rPr>
        <w:t>系统梳理民营经济发展存在的不足和面临的挑战，</w:t>
      </w:r>
      <w:r>
        <w:rPr>
          <w:szCs w:val="32"/>
        </w:rPr>
        <w:t>在此基础上</w:t>
      </w:r>
      <w:r w:rsidRPr="003B1577">
        <w:rPr>
          <w:szCs w:val="32"/>
        </w:rPr>
        <w:t>提出</w:t>
      </w:r>
      <w:r w:rsidRPr="00E33FD5">
        <w:rPr>
          <w:rFonts w:hint="eastAsia"/>
          <w:szCs w:val="32"/>
        </w:rPr>
        <w:t>增强民营企业</w:t>
      </w:r>
      <w:r>
        <w:rPr>
          <w:rFonts w:hint="eastAsia"/>
          <w:szCs w:val="32"/>
        </w:rPr>
        <w:t>发展信心、持续</w:t>
      </w:r>
      <w:r w:rsidRPr="00855E27">
        <w:rPr>
          <w:rFonts w:hint="eastAsia"/>
          <w:szCs w:val="32"/>
        </w:rPr>
        <w:t>推进民营经济高质量发展</w:t>
      </w:r>
      <w:r>
        <w:rPr>
          <w:szCs w:val="32"/>
        </w:rPr>
        <w:t>的对策举措</w:t>
      </w:r>
      <w:r>
        <w:rPr>
          <w:rFonts w:hint="eastAsia"/>
          <w:szCs w:val="32"/>
        </w:rPr>
        <w:t>。</w:t>
      </w:r>
    </w:p>
    <w:p w:rsidR="0042684C" w:rsidRPr="000C6F8F" w:rsidRDefault="002E51F6" w:rsidP="0042684C">
      <w:pPr>
        <w:ind w:firstLine="670"/>
        <w:rPr>
          <w:rFonts w:eastAsia="方正黑体_GBK"/>
          <w:szCs w:val="32"/>
        </w:rPr>
      </w:pPr>
      <w:r>
        <w:rPr>
          <w:rFonts w:eastAsia="方正黑体_GBK" w:hint="eastAsia"/>
          <w:szCs w:val="32"/>
        </w:rPr>
        <w:t>8</w:t>
      </w:r>
      <w:r w:rsidR="0042684C" w:rsidRPr="000C6F8F">
        <w:rPr>
          <w:rFonts w:eastAsia="方正黑体_GBK"/>
          <w:szCs w:val="32"/>
        </w:rPr>
        <w:t>、江苏以制度型开放引领高水平对外开放的对策研究</w:t>
      </w:r>
    </w:p>
    <w:p w:rsidR="0042684C" w:rsidRDefault="0042684C" w:rsidP="0042684C">
      <w:pPr>
        <w:ind w:firstLine="670"/>
        <w:rPr>
          <w:szCs w:val="32"/>
        </w:rPr>
      </w:pPr>
      <w:r w:rsidRPr="000C6F8F">
        <w:rPr>
          <w:szCs w:val="32"/>
        </w:rPr>
        <w:t>习近平总书记在参加江苏代表团审议时强调，要</w:t>
      </w:r>
      <w:r w:rsidRPr="000C6F8F">
        <w:rPr>
          <w:szCs w:val="32"/>
        </w:rPr>
        <w:t>“</w:t>
      </w:r>
      <w:r w:rsidRPr="000C6F8F">
        <w:rPr>
          <w:szCs w:val="32"/>
        </w:rPr>
        <w:t>按照构建高水平社会主义市场经济体制、推进高水平对外开放的要求，深入推进重点领域改革，稳步扩大制度型开放</w:t>
      </w:r>
      <w:r w:rsidRPr="000C6F8F">
        <w:rPr>
          <w:szCs w:val="32"/>
        </w:rPr>
        <w:t>”</w:t>
      </w:r>
      <w:r w:rsidRPr="000C6F8F">
        <w:rPr>
          <w:szCs w:val="32"/>
        </w:rPr>
        <w:t>。江苏是开放大省，在对标国际经贸规则、自贸试验区先行先试、营商环境制度系统集成创新等方面取得了显著成效，但对照改革开放的深层次要求，特别是紧密对标高标准国际经贸规则、</w:t>
      </w:r>
      <w:r w:rsidRPr="000C6F8F">
        <w:rPr>
          <w:bCs/>
          <w:szCs w:val="32"/>
        </w:rPr>
        <w:t>新一代国际营商环境标准</w:t>
      </w:r>
      <w:r w:rsidRPr="000C6F8F">
        <w:rPr>
          <w:szCs w:val="32"/>
        </w:rPr>
        <w:t>上，制度型开放仍存在一些短板。</w:t>
      </w:r>
      <w:r w:rsidRPr="000C6F8F">
        <w:rPr>
          <w:rFonts w:eastAsia="方正楷体_GBK"/>
          <w:b/>
          <w:szCs w:val="32"/>
        </w:rPr>
        <w:t>本课题研究旨在</w:t>
      </w:r>
      <w:r w:rsidRPr="000C6F8F">
        <w:rPr>
          <w:szCs w:val="32"/>
        </w:rPr>
        <w:t>分析研判国家政策动态，结合我省发展现状，</w:t>
      </w:r>
      <w:r w:rsidRPr="000C6F8F">
        <w:rPr>
          <w:bCs/>
          <w:szCs w:val="32"/>
        </w:rPr>
        <w:t>开展政策分析研究，提出我省在</w:t>
      </w:r>
      <w:r w:rsidRPr="000C6F8F">
        <w:rPr>
          <w:szCs w:val="32"/>
        </w:rPr>
        <w:t>完善内外贸一体化监管和标准体系</w:t>
      </w:r>
      <w:r w:rsidRPr="000C6F8F">
        <w:rPr>
          <w:b/>
          <w:bCs/>
          <w:szCs w:val="32"/>
        </w:rPr>
        <w:t>、</w:t>
      </w:r>
      <w:r w:rsidRPr="000C6F8F">
        <w:rPr>
          <w:szCs w:val="32"/>
        </w:rPr>
        <w:t>健全外资投资管理体系、构建高标准服务业开放制度体系、探索新兴领域规则等的政策建议。</w:t>
      </w:r>
    </w:p>
    <w:p w:rsidR="0042684C" w:rsidRPr="003B1577" w:rsidRDefault="002E51F6" w:rsidP="0042684C">
      <w:pPr>
        <w:ind w:firstLine="670"/>
        <w:outlineLvl w:val="0"/>
        <w:rPr>
          <w:rFonts w:eastAsia="方正黑体_GBK"/>
          <w:szCs w:val="32"/>
        </w:rPr>
      </w:pPr>
      <w:r>
        <w:rPr>
          <w:rFonts w:eastAsia="方正黑体_GBK" w:hint="eastAsia"/>
          <w:szCs w:val="32"/>
        </w:rPr>
        <w:t>9</w:t>
      </w:r>
      <w:r w:rsidR="0042684C" w:rsidRPr="003B1577">
        <w:rPr>
          <w:rFonts w:eastAsia="方正黑体_GBK"/>
          <w:szCs w:val="32"/>
        </w:rPr>
        <w:t>、江苏深化农村土地制度改革对策研究</w:t>
      </w:r>
    </w:p>
    <w:p w:rsidR="0042684C" w:rsidRDefault="0042684C" w:rsidP="0042684C">
      <w:pPr>
        <w:ind w:firstLine="670"/>
        <w:rPr>
          <w:szCs w:val="32"/>
        </w:rPr>
      </w:pPr>
      <w:r w:rsidRPr="003B1577">
        <w:rPr>
          <w:szCs w:val="32"/>
        </w:rPr>
        <w:t>习近平总书记在参加江苏代表团审议时指出，要</w:t>
      </w:r>
      <w:r w:rsidRPr="003B1577">
        <w:rPr>
          <w:szCs w:val="32"/>
        </w:rPr>
        <w:t>“</w:t>
      </w:r>
      <w:r w:rsidRPr="003B1577">
        <w:rPr>
          <w:szCs w:val="32"/>
        </w:rPr>
        <w:t>强化科</w:t>
      </w:r>
      <w:r w:rsidRPr="003B1577">
        <w:rPr>
          <w:szCs w:val="32"/>
        </w:rPr>
        <w:lastRenderedPageBreak/>
        <w:t>技和改革双轮驱动，深化农村土地制度改革，巩固和完善农村基本经营制度</w:t>
      </w:r>
      <w:r w:rsidRPr="003B1577">
        <w:rPr>
          <w:szCs w:val="32"/>
        </w:rPr>
        <w:t>”</w:t>
      </w:r>
      <w:r w:rsidRPr="003B1577">
        <w:rPr>
          <w:szCs w:val="32"/>
        </w:rPr>
        <w:t>。党的二十大报告也提出，要</w:t>
      </w:r>
      <w:r w:rsidRPr="003B1577">
        <w:rPr>
          <w:szCs w:val="32"/>
        </w:rPr>
        <w:t>“</w:t>
      </w:r>
      <w:r w:rsidRPr="003B1577">
        <w:rPr>
          <w:szCs w:val="32"/>
        </w:rPr>
        <w:t>深化农村土地制度改革，赋予农民更加充分的财产权益</w:t>
      </w:r>
      <w:r w:rsidRPr="003B1577">
        <w:rPr>
          <w:szCs w:val="32"/>
        </w:rPr>
        <w:t>”</w:t>
      </w:r>
      <w:r w:rsidRPr="003B1577">
        <w:rPr>
          <w:szCs w:val="32"/>
        </w:rPr>
        <w:t>。</w:t>
      </w:r>
      <w:r w:rsidRPr="003B1577">
        <w:rPr>
          <w:rFonts w:eastAsia="方正楷体_GBK"/>
          <w:b/>
          <w:szCs w:val="32"/>
        </w:rPr>
        <w:t>本课题研究旨在</w:t>
      </w:r>
      <w:r w:rsidRPr="003B1577">
        <w:rPr>
          <w:szCs w:val="32"/>
        </w:rPr>
        <w:t>紧扣中央提出的深化农村土地制度改革这一重大战略部署，对江苏近年来改革实践中的做法、成效和存在的重难点问题进行系统分析梳理，研究提出深化农村土地制度改革</w:t>
      </w:r>
      <w:r>
        <w:rPr>
          <w:rFonts w:hint="eastAsia"/>
          <w:szCs w:val="32"/>
        </w:rPr>
        <w:t>，</w:t>
      </w:r>
      <w:r w:rsidRPr="003B1577">
        <w:rPr>
          <w:szCs w:val="32"/>
        </w:rPr>
        <w:t>在扎实搞好确权</w:t>
      </w:r>
      <w:r>
        <w:rPr>
          <w:rFonts w:hint="eastAsia"/>
          <w:szCs w:val="32"/>
        </w:rPr>
        <w:t>、</w:t>
      </w:r>
      <w:r w:rsidRPr="003B1577">
        <w:rPr>
          <w:szCs w:val="32"/>
        </w:rPr>
        <w:t>稳步推进赋权</w:t>
      </w:r>
      <w:r>
        <w:rPr>
          <w:rFonts w:hint="eastAsia"/>
          <w:szCs w:val="32"/>
        </w:rPr>
        <w:t>、</w:t>
      </w:r>
      <w:r w:rsidRPr="003B1577">
        <w:rPr>
          <w:szCs w:val="32"/>
        </w:rPr>
        <w:t>有序实现活权等制度</w:t>
      </w:r>
      <w:r w:rsidRPr="008C5EDF">
        <w:rPr>
          <w:spacing w:val="-8"/>
          <w:szCs w:val="32"/>
        </w:rPr>
        <w:t>机制方面的对策建议，努力为农业农村发展增动力、添活力。</w:t>
      </w:r>
    </w:p>
    <w:p w:rsidR="0042684C" w:rsidRPr="003B1577" w:rsidRDefault="002E51F6" w:rsidP="0042684C">
      <w:pPr>
        <w:ind w:firstLine="670"/>
        <w:outlineLvl w:val="0"/>
        <w:rPr>
          <w:rFonts w:eastAsia="方正黑体_GBK"/>
          <w:szCs w:val="32"/>
        </w:rPr>
      </w:pPr>
      <w:r>
        <w:rPr>
          <w:rFonts w:eastAsia="方正黑体_GBK" w:hint="eastAsia"/>
          <w:szCs w:val="32"/>
        </w:rPr>
        <w:t>10</w:t>
      </w:r>
      <w:r w:rsidR="0042684C" w:rsidRPr="003B1577">
        <w:rPr>
          <w:rFonts w:eastAsia="方正黑体_GBK"/>
          <w:szCs w:val="32"/>
        </w:rPr>
        <w:t>、江苏加快发展新型农业经营主体对策研究</w:t>
      </w:r>
    </w:p>
    <w:p w:rsidR="0042684C" w:rsidRPr="003B1577" w:rsidRDefault="0042684C" w:rsidP="0042684C">
      <w:pPr>
        <w:ind w:firstLine="670"/>
        <w:rPr>
          <w:szCs w:val="32"/>
        </w:rPr>
      </w:pPr>
      <w:r w:rsidRPr="003B1577">
        <w:rPr>
          <w:szCs w:val="32"/>
        </w:rPr>
        <w:t>习近平总书记在参加江苏代表团审议时强调，要</w:t>
      </w:r>
      <w:r w:rsidRPr="003B1577">
        <w:rPr>
          <w:szCs w:val="32"/>
        </w:rPr>
        <w:t>“</w:t>
      </w:r>
      <w:r w:rsidRPr="003B1577">
        <w:rPr>
          <w:szCs w:val="32"/>
        </w:rPr>
        <w:t>发展新型农村集体经济，发展新型农业经营主体和社会化服务，发展农村适度规模经营</w:t>
      </w:r>
      <w:r w:rsidRPr="003B1577">
        <w:rPr>
          <w:szCs w:val="32"/>
        </w:rPr>
        <w:t>”</w:t>
      </w:r>
      <w:r w:rsidRPr="003B1577">
        <w:rPr>
          <w:szCs w:val="32"/>
        </w:rPr>
        <w:t>。《中共中央国务院关于做好</w:t>
      </w:r>
      <w:r w:rsidRPr="003B1577">
        <w:rPr>
          <w:szCs w:val="32"/>
        </w:rPr>
        <w:t>2023</w:t>
      </w:r>
      <w:r w:rsidRPr="003B1577">
        <w:rPr>
          <w:szCs w:val="32"/>
        </w:rPr>
        <w:t>年全面推进乡村振兴重点工作的意见》也提出，要</w:t>
      </w:r>
      <w:r w:rsidRPr="003B1577">
        <w:rPr>
          <w:szCs w:val="32"/>
        </w:rPr>
        <w:t>“</w:t>
      </w:r>
      <w:r w:rsidRPr="003B1577">
        <w:rPr>
          <w:szCs w:val="32"/>
        </w:rPr>
        <w:t>深入开展新型农业经营主体提升行动</w:t>
      </w:r>
      <w:r w:rsidRPr="003B1577">
        <w:rPr>
          <w:szCs w:val="32"/>
        </w:rPr>
        <w:t>”</w:t>
      </w:r>
      <w:r w:rsidRPr="003B1577">
        <w:rPr>
          <w:szCs w:val="32"/>
        </w:rPr>
        <w:t>。</w:t>
      </w:r>
      <w:r w:rsidRPr="003B1577">
        <w:rPr>
          <w:rFonts w:eastAsia="方正楷体_GBK"/>
          <w:b/>
          <w:szCs w:val="32"/>
        </w:rPr>
        <w:t>本课题研究旨在</w:t>
      </w:r>
      <w:r w:rsidRPr="003B1577">
        <w:rPr>
          <w:szCs w:val="32"/>
        </w:rPr>
        <w:t>着眼拓宽农民增收致富渠道，紧密结合江苏发展实际，提出发展新型农业经营主体的主要思路、发展路径和对策举措，进一步促进农民就业增收和农业经营增效。</w:t>
      </w:r>
    </w:p>
    <w:p w:rsidR="0042684C" w:rsidRDefault="002E51F6" w:rsidP="0042684C">
      <w:pPr>
        <w:widowControl/>
        <w:ind w:firstLine="670"/>
        <w:rPr>
          <w:rFonts w:eastAsia="方正黑体_GBK"/>
          <w:szCs w:val="32"/>
        </w:rPr>
      </w:pPr>
      <w:r>
        <w:rPr>
          <w:rFonts w:eastAsia="方正黑体_GBK" w:hint="eastAsia"/>
          <w:szCs w:val="32"/>
        </w:rPr>
        <w:t>11</w:t>
      </w:r>
      <w:r w:rsidR="0042684C">
        <w:rPr>
          <w:rFonts w:eastAsia="方正黑体_GBK"/>
          <w:szCs w:val="32"/>
        </w:rPr>
        <w:t>、</w:t>
      </w:r>
      <w:r w:rsidR="0042684C">
        <w:rPr>
          <w:rFonts w:eastAsia="方正黑体_GBK" w:hint="eastAsia"/>
          <w:szCs w:val="32"/>
        </w:rPr>
        <w:t>江苏</w:t>
      </w:r>
      <w:r w:rsidR="0042684C">
        <w:rPr>
          <w:rFonts w:eastAsia="方正黑体_GBK"/>
          <w:szCs w:val="32"/>
        </w:rPr>
        <w:t>健全城市社区治理体系</w:t>
      </w:r>
      <w:r w:rsidR="0042684C">
        <w:rPr>
          <w:rFonts w:eastAsia="方正黑体_GBK" w:hint="eastAsia"/>
          <w:szCs w:val="32"/>
        </w:rPr>
        <w:t>对策</w:t>
      </w:r>
      <w:r w:rsidR="0042684C">
        <w:rPr>
          <w:rFonts w:eastAsia="方正黑体_GBK"/>
          <w:szCs w:val="32"/>
        </w:rPr>
        <w:t>研究</w:t>
      </w:r>
    </w:p>
    <w:p w:rsidR="0042684C" w:rsidRDefault="0042684C" w:rsidP="0042684C">
      <w:pPr>
        <w:ind w:firstLine="670"/>
        <w:rPr>
          <w:szCs w:val="32"/>
        </w:rPr>
      </w:pPr>
      <w:r>
        <w:rPr>
          <w:szCs w:val="32"/>
        </w:rPr>
        <w:t>习近平总书记在参加江苏代表团审议时</w:t>
      </w:r>
      <w:r>
        <w:rPr>
          <w:rFonts w:hint="eastAsia"/>
          <w:szCs w:val="32"/>
        </w:rPr>
        <w:t>强调，</w:t>
      </w:r>
      <w:r>
        <w:rPr>
          <w:szCs w:val="32"/>
        </w:rPr>
        <w:t>要</w:t>
      </w:r>
      <w:r>
        <w:rPr>
          <w:szCs w:val="32"/>
        </w:rPr>
        <w:t>“</w:t>
      </w:r>
      <w:r>
        <w:rPr>
          <w:szCs w:val="32"/>
        </w:rPr>
        <w:t>健全基层党组织领导的基层群众自治机制，加强基层组织建设，完善网格化管理、精细化服务、信息化支撑的基层治理平台，健全城乡社区治理体系</w:t>
      </w:r>
      <w:r>
        <w:rPr>
          <w:szCs w:val="32"/>
        </w:rPr>
        <w:t>”</w:t>
      </w:r>
      <w:r>
        <w:rPr>
          <w:szCs w:val="32"/>
        </w:rPr>
        <w:t>。江苏城市社区在抗击新冠疫情中发</w:t>
      </w:r>
      <w:r>
        <w:rPr>
          <w:szCs w:val="32"/>
        </w:rPr>
        <w:lastRenderedPageBreak/>
        <w:t>挥重要作用，但也暴露</w:t>
      </w:r>
      <w:r>
        <w:rPr>
          <w:rFonts w:hint="eastAsia"/>
          <w:szCs w:val="32"/>
        </w:rPr>
        <w:t>了</w:t>
      </w:r>
      <w:r>
        <w:rPr>
          <w:szCs w:val="32"/>
        </w:rPr>
        <w:t>社区职责边界不清</w:t>
      </w:r>
      <w:r>
        <w:rPr>
          <w:rFonts w:hint="eastAsia"/>
          <w:szCs w:val="32"/>
        </w:rPr>
        <w:t>、</w:t>
      </w:r>
      <w:r>
        <w:rPr>
          <w:szCs w:val="32"/>
        </w:rPr>
        <w:t>老旧小区管理矛盾多难度大，社会组织力量</w:t>
      </w:r>
      <w:r>
        <w:rPr>
          <w:rFonts w:hint="eastAsia"/>
          <w:szCs w:val="32"/>
        </w:rPr>
        <w:t>比较薄弱、</w:t>
      </w:r>
      <w:r>
        <w:rPr>
          <w:szCs w:val="32"/>
        </w:rPr>
        <w:t>社区治理体制机制不畅</w:t>
      </w:r>
      <w:r>
        <w:rPr>
          <w:rFonts w:hint="eastAsia"/>
          <w:szCs w:val="32"/>
        </w:rPr>
        <w:t>、社区治理能力不足</w:t>
      </w:r>
      <w:r>
        <w:rPr>
          <w:szCs w:val="32"/>
        </w:rPr>
        <w:t>等亟待解决的问题</w:t>
      </w:r>
      <w:r>
        <w:rPr>
          <w:rFonts w:hint="eastAsia"/>
          <w:szCs w:val="32"/>
        </w:rPr>
        <w:t>。</w:t>
      </w:r>
      <w:r>
        <w:rPr>
          <w:rFonts w:eastAsia="方正楷体_GBK"/>
          <w:b/>
          <w:szCs w:val="32"/>
        </w:rPr>
        <w:t>本课题研究旨在</w:t>
      </w:r>
      <w:r>
        <w:rPr>
          <w:szCs w:val="32"/>
        </w:rPr>
        <w:t>重点围绕老旧小区改造、物业服务、小区停车、业委会管理、居家养老服务等矛盾较为集中领域展开深入研究，在学习借鉴先进社区管理经验的基础上，从优化社区资源配置、激发社会组织活力、推进现代科技应用、健全社区治理体制机制等方面，提出健全江苏城市社区治理体系的对策建议。</w:t>
      </w:r>
    </w:p>
    <w:p w:rsidR="0042684C" w:rsidRDefault="002E51F6" w:rsidP="0042684C">
      <w:pPr>
        <w:widowControl/>
        <w:ind w:firstLine="670"/>
        <w:rPr>
          <w:rFonts w:eastAsia="方正黑体_GBK"/>
          <w:szCs w:val="32"/>
        </w:rPr>
      </w:pPr>
      <w:r>
        <w:rPr>
          <w:rFonts w:eastAsia="方正黑体_GBK" w:hint="eastAsia"/>
          <w:szCs w:val="32"/>
        </w:rPr>
        <w:t>12</w:t>
      </w:r>
      <w:r w:rsidR="0042684C">
        <w:rPr>
          <w:rFonts w:eastAsia="方正黑体_GBK"/>
          <w:szCs w:val="32"/>
        </w:rPr>
        <w:t>、江苏</w:t>
      </w:r>
      <w:r w:rsidR="0042684C">
        <w:rPr>
          <w:rFonts w:eastAsia="方正黑体_GBK" w:hint="eastAsia"/>
          <w:szCs w:val="32"/>
        </w:rPr>
        <w:t>提高</w:t>
      </w:r>
      <w:r w:rsidR="0042684C">
        <w:rPr>
          <w:rFonts w:eastAsia="方正黑体_GBK"/>
          <w:szCs w:val="32"/>
        </w:rPr>
        <w:t>基本公共服务均衡性可及性</w:t>
      </w:r>
      <w:r w:rsidR="0042684C">
        <w:rPr>
          <w:rFonts w:eastAsia="方正黑体_GBK" w:hint="eastAsia"/>
          <w:szCs w:val="32"/>
        </w:rPr>
        <w:t>对策</w:t>
      </w:r>
      <w:r w:rsidR="0042684C">
        <w:rPr>
          <w:rFonts w:eastAsia="方正黑体_GBK"/>
          <w:szCs w:val="32"/>
        </w:rPr>
        <w:t>研究</w:t>
      </w:r>
    </w:p>
    <w:p w:rsidR="0042684C" w:rsidRDefault="0042684C" w:rsidP="0042684C">
      <w:pPr>
        <w:ind w:firstLine="670"/>
        <w:rPr>
          <w:szCs w:val="32"/>
        </w:rPr>
      </w:pPr>
      <w:r>
        <w:rPr>
          <w:szCs w:val="32"/>
        </w:rPr>
        <w:t>习近平总书记在参加江苏代表团审议时强调，要</w:t>
      </w:r>
      <w:r>
        <w:rPr>
          <w:szCs w:val="32"/>
        </w:rPr>
        <w:t>“</w:t>
      </w:r>
      <w:r>
        <w:rPr>
          <w:szCs w:val="32"/>
        </w:rPr>
        <w:t>采取更多惠民生、暖民心举措，健全基本公共服务体系</w:t>
      </w:r>
      <w:r>
        <w:rPr>
          <w:szCs w:val="32"/>
        </w:rPr>
        <w:t>”</w:t>
      </w:r>
      <w:r>
        <w:rPr>
          <w:szCs w:val="32"/>
        </w:rPr>
        <w:t>。当前</w:t>
      </w:r>
      <w:r>
        <w:rPr>
          <w:rFonts w:hint="eastAsia"/>
          <w:szCs w:val="32"/>
        </w:rPr>
        <w:t>江苏</w:t>
      </w:r>
      <w:r>
        <w:rPr>
          <w:szCs w:val="32"/>
        </w:rPr>
        <w:t>区域之间、城乡之间、不同群体之间基本公共服务仍然存在较大差距，均等化水平有待进一步提升，公共服务资源配置机制还不够完善，服务效能有待提高</w:t>
      </w:r>
      <w:r>
        <w:rPr>
          <w:rFonts w:hint="eastAsia"/>
          <w:szCs w:val="32"/>
        </w:rPr>
        <w:t>。</w:t>
      </w:r>
      <w:r>
        <w:rPr>
          <w:rFonts w:eastAsia="方正楷体_GBK"/>
          <w:b/>
          <w:szCs w:val="32"/>
        </w:rPr>
        <w:t>本课题研究旨在</w:t>
      </w:r>
      <w:r>
        <w:rPr>
          <w:rFonts w:ascii="方正仿宋_GBK" w:hint="eastAsia"/>
          <w:szCs w:val="32"/>
        </w:rPr>
        <w:t>通过</w:t>
      </w:r>
      <w:r>
        <w:rPr>
          <w:szCs w:val="32"/>
        </w:rPr>
        <w:t>紧紧抓住</w:t>
      </w:r>
      <w:r>
        <w:rPr>
          <w:szCs w:val="32"/>
        </w:rPr>
        <w:t>“</w:t>
      </w:r>
      <w:r>
        <w:rPr>
          <w:szCs w:val="32"/>
        </w:rPr>
        <w:t>均衡性</w:t>
      </w:r>
      <w:r>
        <w:rPr>
          <w:szCs w:val="32"/>
        </w:rPr>
        <w:t>”</w:t>
      </w:r>
      <w:r>
        <w:rPr>
          <w:szCs w:val="32"/>
        </w:rPr>
        <w:t>和</w:t>
      </w:r>
      <w:r>
        <w:rPr>
          <w:szCs w:val="32"/>
        </w:rPr>
        <w:t>“</w:t>
      </w:r>
      <w:r>
        <w:rPr>
          <w:szCs w:val="32"/>
        </w:rPr>
        <w:t>可及性</w:t>
      </w:r>
      <w:r>
        <w:rPr>
          <w:szCs w:val="32"/>
        </w:rPr>
        <w:t>”</w:t>
      </w:r>
      <w:r>
        <w:rPr>
          <w:szCs w:val="32"/>
        </w:rPr>
        <w:t>这两个关键词，从基本公共服务均衡性可及性的内涵及标准研究入手，坚持问题导向、目标导向，系统梳理江苏基本公共服务均衡性可及性方面存在的差距、问题及其原因，锚定</w:t>
      </w:r>
      <w:r>
        <w:rPr>
          <w:szCs w:val="32"/>
        </w:rPr>
        <w:t>“</w:t>
      </w:r>
      <w:r>
        <w:rPr>
          <w:szCs w:val="32"/>
        </w:rPr>
        <w:t>公平</w:t>
      </w:r>
      <w:r>
        <w:rPr>
          <w:szCs w:val="32"/>
        </w:rPr>
        <w:t>”“</w:t>
      </w:r>
      <w:r>
        <w:rPr>
          <w:szCs w:val="32"/>
        </w:rPr>
        <w:t>共享</w:t>
      </w:r>
      <w:r>
        <w:rPr>
          <w:szCs w:val="32"/>
        </w:rPr>
        <w:t>”“</w:t>
      </w:r>
      <w:r>
        <w:rPr>
          <w:szCs w:val="32"/>
        </w:rPr>
        <w:t>普惠</w:t>
      </w:r>
      <w:r>
        <w:rPr>
          <w:szCs w:val="32"/>
        </w:rPr>
        <w:t>”</w:t>
      </w:r>
      <w:r>
        <w:rPr>
          <w:szCs w:val="32"/>
        </w:rPr>
        <w:t>的高质量发展目标，从创新体制机制、优化资源配置、强化公共服务供给等方面，提出提高我省基本公共服务均衡性可及性的对策建议。</w:t>
      </w:r>
    </w:p>
    <w:p w:rsidR="006504EA" w:rsidRDefault="006504EA" w:rsidP="0042684C">
      <w:pPr>
        <w:ind w:firstLine="670"/>
      </w:pPr>
    </w:p>
    <w:sectPr w:rsidR="006504EA" w:rsidSect="005815C2">
      <w:headerReference w:type="even" r:id="rId6"/>
      <w:headerReference w:type="default" r:id="rId7"/>
      <w:footerReference w:type="even" r:id="rId8"/>
      <w:footerReference w:type="default" r:id="rId9"/>
      <w:headerReference w:type="first" r:id="rId10"/>
      <w:footerReference w:type="first" r:id="rId11"/>
      <w:pgSz w:w="11906" w:h="16838" w:code="9"/>
      <w:pgMar w:top="1814" w:right="1531" w:bottom="1985" w:left="1531" w:header="720" w:footer="1474" w:gutter="0"/>
      <w:paperSrc w:first="2" w:other="2"/>
      <w:pgNumType w:start="1"/>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9ED" w:rsidRDefault="008919ED" w:rsidP="0042684C">
      <w:pPr>
        <w:spacing w:line="240" w:lineRule="auto"/>
        <w:ind w:firstLine="680"/>
      </w:pPr>
      <w:r>
        <w:separator/>
      </w:r>
    </w:p>
  </w:endnote>
  <w:endnote w:type="continuationSeparator" w:id="1">
    <w:p w:rsidR="008919ED" w:rsidRDefault="008919ED" w:rsidP="0042684C">
      <w:pPr>
        <w:spacing w:line="240" w:lineRule="auto"/>
        <w:ind w:firstLine="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F6" w:rsidRDefault="002E51F6" w:rsidP="002E51F6">
    <w:pPr>
      <w:pStyle w:val="a4"/>
      <w:ind w:firstLine="5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C2" w:rsidRDefault="00E33633" w:rsidP="00027D1C">
    <w:pPr>
      <w:pStyle w:val="a4"/>
      <w:ind w:firstLine="560"/>
    </w:pPr>
    <w:r>
      <w:rPr>
        <w:rFonts w:hint="eastAsia"/>
      </w:rPr>
      <w:t>—</w:t>
    </w:r>
    <w:r>
      <w:rPr>
        <w:rFonts w:hint="eastAsia"/>
      </w:rPr>
      <w:t xml:space="preserve"> </w:t>
    </w:r>
    <w:r w:rsidR="00EE1203">
      <w:rPr>
        <w:rStyle w:val="a5"/>
      </w:rPr>
      <w:fldChar w:fldCharType="begin"/>
    </w:r>
    <w:r>
      <w:rPr>
        <w:rStyle w:val="a5"/>
      </w:rPr>
      <w:instrText xml:space="preserve"> PAGE </w:instrText>
    </w:r>
    <w:r w:rsidR="00EE1203">
      <w:rPr>
        <w:rStyle w:val="a5"/>
      </w:rPr>
      <w:fldChar w:fldCharType="separate"/>
    </w:r>
    <w:r w:rsidR="002E51F6">
      <w:rPr>
        <w:rStyle w:val="a5"/>
        <w:noProof/>
      </w:rPr>
      <w:t>6</w:t>
    </w:r>
    <w:r w:rsidR="00EE1203">
      <w:rPr>
        <w:rStyle w:val="a5"/>
      </w:rPr>
      <w:fldChar w:fldCharType="end"/>
    </w:r>
    <w:r>
      <w:rPr>
        <w:rStyle w:val="a5"/>
        <w:rFonts w:hint="eastAsia"/>
      </w:rPr>
      <w:t xml:space="preserve"> </w:t>
    </w:r>
    <w:r>
      <w:rPr>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F6" w:rsidRDefault="002E51F6" w:rsidP="002E51F6">
    <w:pPr>
      <w:pStyle w:val="a4"/>
      <w:ind w:firstLine="5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9ED" w:rsidRDefault="008919ED" w:rsidP="0042684C">
      <w:pPr>
        <w:spacing w:line="240" w:lineRule="auto"/>
        <w:ind w:firstLine="680"/>
      </w:pPr>
      <w:r>
        <w:separator/>
      </w:r>
    </w:p>
  </w:footnote>
  <w:footnote w:type="continuationSeparator" w:id="1">
    <w:p w:rsidR="008919ED" w:rsidRDefault="008919ED" w:rsidP="0042684C">
      <w:pPr>
        <w:spacing w:line="240" w:lineRule="auto"/>
        <w:ind w:firstLine="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F6" w:rsidRDefault="002E51F6" w:rsidP="002E51F6">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F6" w:rsidRPr="002E51F6" w:rsidRDefault="002E51F6" w:rsidP="002E51F6">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F6" w:rsidRDefault="002E51F6" w:rsidP="002E51F6">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activeWritingStyle w:appName="MSWord" w:lang="en-US" w:vendorID="8" w:dllVersion="513" w:checkStyle="1"/>
  <w:attachedTemplate r:id="rId1"/>
  <w:doNotTrackMoves/>
  <w:defaultTabStop w:val="425"/>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D1C"/>
    <w:rsid w:val="00027D1C"/>
    <w:rsid w:val="00181941"/>
    <w:rsid w:val="002E51F6"/>
    <w:rsid w:val="0042684C"/>
    <w:rsid w:val="005815C2"/>
    <w:rsid w:val="006504EA"/>
    <w:rsid w:val="008919ED"/>
    <w:rsid w:val="00B9584A"/>
    <w:rsid w:val="00C33A32"/>
    <w:rsid w:val="00E33633"/>
    <w:rsid w:val="00EE12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4C"/>
    <w:pPr>
      <w:widowControl w:val="0"/>
      <w:overflowPunct w:val="0"/>
      <w:snapToGrid w:val="0"/>
      <w:spacing w:line="590" w:lineRule="exact"/>
      <w:ind w:firstLineChars="200" w:firstLine="200"/>
      <w:jc w:val="both"/>
    </w:pPr>
    <w:rPr>
      <w:rFonts w:ascii="Times" w:eastAsia="方正仿宋_GBK" w:hAnsi="Times"/>
      <w:kern w:val="2"/>
      <w:sz w:val="34"/>
      <w:szCs w:val="34"/>
    </w:rPr>
  </w:style>
  <w:style w:type="paragraph" w:styleId="1">
    <w:name w:val="heading 1"/>
    <w:basedOn w:val="a"/>
    <w:next w:val="a"/>
    <w:qFormat/>
    <w:rsid w:val="005815C2"/>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815C2"/>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qFormat/>
    <w:rsid w:val="005815C2"/>
    <w:pPr>
      <w:tabs>
        <w:tab w:val="left" w:pos="9193"/>
        <w:tab w:val="left" w:pos="9827"/>
      </w:tabs>
      <w:spacing w:line="700" w:lineRule="atLeast"/>
      <w:ind w:firstLine="0"/>
      <w:jc w:val="center"/>
    </w:pPr>
    <w:rPr>
      <w:rFonts w:eastAsia="方正小标宋_GBK"/>
      <w:sz w:val="44"/>
    </w:rPr>
  </w:style>
  <w:style w:type="paragraph" w:styleId="a4">
    <w:name w:val="footer"/>
    <w:basedOn w:val="a"/>
    <w:semiHidden/>
    <w:rsid w:val="005815C2"/>
    <w:pPr>
      <w:tabs>
        <w:tab w:val="center" w:pos="4153"/>
        <w:tab w:val="right" w:pos="8306"/>
      </w:tabs>
      <w:spacing w:line="400" w:lineRule="atLeast"/>
      <w:ind w:firstLine="0"/>
      <w:jc w:val="center"/>
    </w:pPr>
    <w:rPr>
      <w:sz w:val="28"/>
    </w:rPr>
  </w:style>
  <w:style w:type="character" w:styleId="a5">
    <w:name w:val="page number"/>
    <w:basedOn w:val="a0"/>
    <w:semiHidden/>
    <w:rsid w:val="005815C2"/>
  </w:style>
  <w:style w:type="paragraph" w:styleId="a6">
    <w:name w:val="Normal Indent"/>
    <w:basedOn w:val="a"/>
    <w:next w:val="a"/>
    <w:semiHidden/>
    <w:rsid w:val="005815C2"/>
    <w:pPr>
      <w:adjustRightInd w:val="0"/>
      <w:snapToGrid/>
      <w:ind w:firstLine="0"/>
      <w:jc w:val="left"/>
    </w:pPr>
    <w:rPr>
      <w:spacing w:val="-25"/>
    </w:rPr>
  </w:style>
  <w:style w:type="paragraph" w:customStyle="1" w:styleId="2">
    <w:name w:val="标题2"/>
    <w:basedOn w:val="a"/>
    <w:next w:val="a"/>
    <w:rsid w:val="005815C2"/>
    <w:pPr>
      <w:ind w:firstLine="0"/>
      <w:jc w:val="center"/>
    </w:pPr>
    <w:rPr>
      <w:rFonts w:eastAsia="方正楷体_GBK"/>
    </w:rPr>
  </w:style>
  <w:style w:type="paragraph" w:customStyle="1" w:styleId="3">
    <w:name w:val="标题3"/>
    <w:basedOn w:val="a"/>
    <w:next w:val="a"/>
    <w:rsid w:val="005815C2"/>
    <w:rPr>
      <w:rFonts w:eastAsia="方正黑体_GB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d\Desktop\&#20844;&#25991;&#36890;&#29992;&#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公文通用模板</Template>
  <TotalTime>5</TotalTime>
  <Pages>6</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公文通报模板</vt:lpstr>
    </vt:vector>
  </TitlesOfParts>
  <Company>wyk</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creator>zyl</dc:creator>
  <cp:lastModifiedBy>zyl</cp:lastModifiedBy>
  <cp:revision>2</cp:revision>
  <cp:lastPrinted>2000-11-13T10:41:00Z</cp:lastPrinted>
  <dcterms:created xsi:type="dcterms:W3CDTF">2023-03-22T06:49:00Z</dcterms:created>
  <dcterms:modified xsi:type="dcterms:W3CDTF">2023-03-22T06:57:00Z</dcterms:modified>
</cp:coreProperties>
</file>